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E6B" w:rsidRPr="00A40D3A" w:rsidRDefault="00A55795" w:rsidP="00EA0521">
      <w:pPr>
        <w:tabs>
          <w:tab w:val="center" w:pos="708"/>
          <w:tab w:val="center" w:pos="1416"/>
          <w:tab w:val="center" w:pos="2124"/>
          <w:tab w:val="center" w:pos="2832"/>
          <w:tab w:val="center" w:pos="3541"/>
          <w:tab w:val="center" w:pos="4421"/>
        </w:tabs>
        <w:spacing w:after="183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  <w:sz w:val="22"/>
        </w:rPr>
        <w:t>ДО</w:t>
      </w:r>
    </w:p>
    <w:p w:rsidR="00046E6B" w:rsidRPr="00A40D3A" w:rsidRDefault="00A55795" w:rsidP="00EA0521">
      <w:pPr>
        <w:tabs>
          <w:tab w:val="center" w:pos="2833"/>
          <w:tab w:val="center" w:pos="3541"/>
          <w:tab w:val="right" w:pos="9074"/>
        </w:tabs>
        <w:spacing w:after="184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ПРЕДСЕДАТЕЛЯ на Общински съвет -</w:t>
      </w:r>
    </w:p>
    <w:p w:rsidR="00046E6B" w:rsidRPr="00A40D3A" w:rsidRDefault="00EA0521" w:rsidP="00EA0521">
      <w:pPr>
        <w:tabs>
          <w:tab w:val="center" w:pos="2832"/>
          <w:tab w:val="center" w:pos="3540"/>
          <w:tab w:val="center" w:pos="5224"/>
        </w:tabs>
        <w:spacing w:after="160" w:line="259" w:lineRule="auto"/>
        <w:ind w:right="0" w:firstLine="0"/>
        <w:jc w:val="left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Горна Оряховица</w:t>
      </w:r>
    </w:p>
    <w:p w:rsidR="00046E6B" w:rsidRPr="00A40D3A" w:rsidRDefault="00A55795">
      <w:pPr>
        <w:spacing w:after="157" w:line="259" w:lineRule="auto"/>
        <w:ind w:right="502" w:firstLine="0"/>
        <w:jc w:val="center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 </w:t>
      </w:r>
    </w:p>
    <w:p w:rsidR="00046E6B" w:rsidRPr="00A40D3A" w:rsidRDefault="00046E6B">
      <w:pPr>
        <w:spacing w:after="160" w:line="259" w:lineRule="auto"/>
        <w:ind w:right="502" w:firstLine="0"/>
        <w:jc w:val="center"/>
        <w:rPr>
          <w:rFonts w:ascii="Times New Roman" w:hAnsi="Times New Roman" w:cs="Times New Roman"/>
        </w:rPr>
      </w:pPr>
    </w:p>
    <w:p w:rsidR="00EA0521" w:rsidRPr="00A40D3A" w:rsidRDefault="00EA0521" w:rsidP="00EA0521">
      <w:pPr>
        <w:ind w:left="708" w:right="0" w:firstLine="0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>УВАЖАЕМИ ГОСПОДИН СТОЯНОВ</w:t>
      </w:r>
      <w:r w:rsidR="00A55795" w:rsidRPr="00A40D3A">
        <w:rPr>
          <w:rFonts w:ascii="Times New Roman" w:hAnsi="Times New Roman" w:cs="Times New Roman"/>
        </w:rPr>
        <w:t xml:space="preserve">,  </w:t>
      </w:r>
    </w:p>
    <w:p w:rsidR="00046E6B" w:rsidRPr="00A40D3A" w:rsidRDefault="00A55795" w:rsidP="00EA0521">
      <w:pPr>
        <w:ind w:right="0" w:firstLine="708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УВАЖАЕМИ ОБЩИНСКИ СЪВЕТНИЦИ </w:t>
      </w:r>
    </w:p>
    <w:p w:rsidR="00046E6B" w:rsidRPr="00A40D3A" w:rsidRDefault="00A55795" w:rsidP="00A40D3A">
      <w:pPr>
        <w:pStyle w:val="3"/>
        <w:shd w:val="clear" w:color="auto" w:fill="FFFFFF"/>
        <w:spacing w:before="0" w:beforeAutospacing="0"/>
        <w:ind w:firstLine="698"/>
        <w:rPr>
          <w:b w:val="0"/>
          <w:bCs w:val="0"/>
          <w:color w:val="000000"/>
          <w:sz w:val="24"/>
          <w:szCs w:val="24"/>
        </w:rPr>
      </w:pPr>
      <w:r w:rsidRPr="00A40D3A">
        <w:rPr>
          <w:b w:val="0"/>
          <w:sz w:val="24"/>
          <w:szCs w:val="24"/>
        </w:rPr>
        <w:t>В качеството си на Председател на ПК по</w:t>
      </w:r>
      <w:r w:rsidRPr="00A40D3A">
        <w:t xml:space="preserve"> </w:t>
      </w:r>
      <w:r w:rsidR="00EA0521" w:rsidRPr="00A40D3A">
        <w:rPr>
          <w:b w:val="0"/>
          <w:bCs w:val="0"/>
          <w:color w:val="000000"/>
        </w:rPr>
        <w:t xml:space="preserve">“ </w:t>
      </w:r>
      <w:r w:rsidR="00EA0521" w:rsidRPr="00A40D3A">
        <w:rPr>
          <w:b w:val="0"/>
          <w:bCs w:val="0"/>
          <w:color w:val="000000"/>
          <w:sz w:val="24"/>
          <w:szCs w:val="24"/>
        </w:rPr>
        <w:t xml:space="preserve">Териториалнo развитие, строителство и благоустройство“ </w:t>
      </w:r>
      <w:r w:rsidRPr="00A40D3A">
        <w:rPr>
          <w:b w:val="0"/>
          <w:sz w:val="24"/>
          <w:szCs w:val="24"/>
        </w:rPr>
        <w:t xml:space="preserve">при Общински съвет </w:t>
      </w:r>
      <w:r w:rsidRPr="00A40D3A">
        <w:rPr>
          <w:rFonts w:eastAsia="Bookman Old Style"/>
          <w:b w:val="0"/>
          <w:sz w:val="24"/>
          <w:szCs w:val="24"/>
        </w:rPr>
        <w:t>–</w:t>
      </w:r>
      <w:r w:rsidR="00EA0521" w:rsidRPr="00A40D3A">
        <w:rPr>
          <w:b w:val="0"/>
          <w:sz w:val="24"/>
          <w:szCs w:val="24"/>
        </w:rPr>
        <w:t>Горна Оряховица</w:t>
      </w:r>
      <w:r w:rsidRPr="00A40D3A">
        <w:rPr>
          <w:b w:val="0"/>
          <w:sz w:val="24"/>
          <w:szCs w:val="24"/>
        </w:rPr>
        <w:t>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>във връзка с постъпилите за разглеждане материали за заседанието на комисията,</w:t>
      </w:r>
      <w:r w:rsidRPr="00A40D3A">
        <w:rPr>
          <w:rFonts w:eastAsia="Bookman Old Style"/>
          <w:b w:val="0"/>
          <w:sz w:val="24"/>
          <w:szCs w:val="24"/>
        </w:rPr>
        <w:t xml:space="preserve"> </w:t>
      </w:r>
      <w:r w:rsidRPr="00A40D3A">
        <w:rPr>
          <w:b w:val="0"/>
          <w:sz w:val="24"/>
          <w:szCs w:val="24"/>
        </w:rPr>
        <w:t xml:space="preserve">Ви уведомявам, </w:t>
      </w:r>
      <w:r w:rsidR="00EA0521" w:rsidRPr="00A40D3A">
        <w:rPr>
          <w:b w:val="0"/>
          <w:sz w:val="24"/>
          <w:szCs w:val="24"/>
        </w:rPr>
        <w:t xml:space="preserve">че </w:t>
      </w:r>
      <w:r w:rsidRPr="00A40D3A">
        <w:rPr>
          <w:b w:val="0"/>
          <w:sz w:val="24"/>
          <w:szCs w:val="24"/>
        </w:rPr>
        <w:t xml:space="preserve">заседанието </w:t>
      </w:r>
      <w:r w:rsidR="00C6382E">
        <w:rPr>
          <w:rFonts w:eastAsia="Bookman Old Style"/>
          <w:b w:val="0"/>
          <w:sz w:val="24"/>
          <w:szCs w:val="24"/>
        </w:rPr>
        <w:t>ще се проведе на 07.02.2024 година от 17:3</w:t>
      </w:r>
      <w:r w:rsidRPr="00A40D3A">
        <w:rPr>
          <w:rFonts w:eastAsia="Bookman Old Style"/>
          <w:b w:val="0"/>
          <w:sz w:val="24"/>
          <w:szCs w:val="24"/>
        </w:rPr>
        <w:t>0 часа в зала</w:t>
      </w:r>
      <w:r w:rsidR="00EA0521" w:rsidRPr="00A40D3A">
        <w:rPr>
          <w:rFonts w:eastAsia="Bookman Old Style"/>
          <w:b w:val="0"/>
          <w:sz w:val="24"/>
          <w:szCs w:val="24"/>
        </w:rPr>
        <w:t xml:space="preserve">та на Общински съвет, </w:t>
      </w:r>
      <w:r w:rsidRPr="00A40D3A">
        <w:rPr>
          <w:b w:val="0"/>
          <w:sz w:val="24"/>
          <w:szCs w:val="24"/>
        </w:rPr>
        <w:t>при следният</w:t>
      </w:r>
      <w:r w:rsidR="00EA0521" w:rsidRPr="00A40D3A">
        <w:rPr>
          <w:b w:val="0"/>
          <w:sz w:val="24"/>
          <w:szCs w:val="24"/>
        </w:rPr>
        <w:t>:</w:t>
      </w:r>
      <w:r w:rsidRPr="00A40D3A">
        <w:t xml:space="preserve"> </w:t>
      </w:r>
      <w:r w:rsidRPr="00A40D3A">
        <w:rPr>
          <w:rFonts w:eastAsia="Bookman Old Style"/>
        </w:rPr>
        <w:t xml:space="preserve"> </w:t>
      </w:r>
    </w:p>
    <w:p w:rsidR="00A40D3A" w:rsidRPr="00A40D3A" w:rsidRDefault="00A40D3A" w:rsidP="00A40D3A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auto"/>
        </w:rPr>
      </w:pPr>
      <w:r w:rsidRPr="00A40D3A">
        <w:rPr>
          <w:rFonts w:ascii="Times New Roman" w:hAnsi="Times New Roman" w:cs="Times New Roman"/>
        </w:rPr>
        <w:t>П Р О Е К Т   З А    Д Н Е В Е Н    Р Е Д:</w:t>
      </w:r>
    </w:p>
    <w:p w:rsidR="000D5E1D" w:rsidRDefault="00A40D3A" w:rsidP="000D5E1D">
      <w:pPr>
        <w:pStyle w:val="a8"/>
        <w:numPr>
          <w:ilvl w:val="0"/>
          <w:numId w:val="13"/>
        </w:numPr>
        <w:jc w:val="both"/>
      </w:pPr>
      <w:r w:rsidRPr="000D5E1D">
        <w:t xml:space="preserve"> </w:t>
      </w:r>
      <w:r w:rsidR="000D5E1D" w:rsidRPr="000D5E1D">
        <w:t>Програма за управление на община Горна Оряховица за периода 2023 -2027 година</w:t>
      </w:r>
    </w:p>
    <w:p w:rsidR="000D5E1D" w:rsidRDefault="000D5E1D" w:rsidP="000D5E1D">
      <w:pPr>
        <w:pStyle w:val="a8"/>
        <w:numPr>
          <w:ilvl w:val="0"/>
          <w:numId w:val="13"/>
        </w:numPr>
        <w:jc w:val="both"/>
      </w:pPr>
      <w:r w:rsidRPr="000D5E1D">
        <w:rPr>
          <w:sz w:val="22"/>
          <w:szCs w:val="20"/>
        </w:rPr>
        <w:t>Проект за ЧИ на Подробен устройствен план – План за застрояване/ПЗ/</w:t>
      </w:r>
      <w:r w:rsidRPr="000D5E1D">
        <w:t xml:space="preserve"> на поземлен имот с идентификатор 16359.64.3 по КККР на гр.Горна Оряховица, местност „Бабенец“, общ. Горна Оряховица, обл.Велико Търново и промяна в отреждането му.</w:t>
      </w:r>
    </w:p>
    <w:p w:rsidR="000D5E1D" w:rsidRDefault="000D5E1D" w:rsidP="000D5E1D">
      <w:pPr>
        <w:pStyle w:val="a8"/>
        <w:numPr>
          <w:ilvl w:val="0"/>
          <w:numId w:val="13"/>
        </w:numPr>
        <w:jc w:val="both"/>
      </w:pPr>
      <w:r w:rsidRPr="000D5E1D">
        <w:rPr>
          <w:sz w:val="22"/>
          <w:szCs w:val="20"/>
        </w:rPr>
        <w:t>Проект за ЧИ на Подробен устройствен план – План за застрояване/ПЗ/</w:t>
      </w:r>
      <w:r w:rsidRPr="000D5E1D">
        <w:t xml:space="preserve"> на поземлен имот с идентификатор 16359.64.3 по КККР на гр.Горна Оряховица, местност „Бабенец“, общ. Горна Оряховица, обл.Велико Търново и промяна в отреждането му.</w:t>
      </w:r>
    </w:p>
    <w:p w:rsidR="000D5E1D" w:rsidRDefault="000D5E1D" w:rsidP="000D5E1D">
      <w:pPr>
        <w:pStyle w:val="a8"/>
        <w:numPr>
          <w:ilvl w:val="0"/>
          <w:numId w:val="13"/>
        </w:numPr>
        <w:jc w:val="both"/>
      </w:pPr>
      <w:r w:rsidRPr="000D5E1D">
        <w:t>Съгласие за частично изменение на подробен устройствен план за УПИ III-за банка, кв.232 по плана на ЦГЧ, гр. Горна Оряховица, общ. Горна Оряховица, представляващ поземлен имот с идентификатор 16359.514.3169 по КК и КР на гр. Горна Оряховица</w:t>
      </w:r>
    </w:p>
    <w:p w:rsidR="000D5E1D" w:rsidRDefault="000D5E1D" w:rsidP="000D5E1D">
      <w:pPr>
        <w:pStyle w:val="a8"/>
        <w:numPr>
          <w:ilvl w:val="0"/>
          <w:numId w:val="13"/>
        </w:numPr>
        <w:jc w:val="both"/>
      </w:pPr>
      <w:r w:rsidRPr="000D5E1D">
        <w:t xml:space="preserve">Даване на съгласие за учредяване на право на прокарване за елементи на техническата инфраструктура през имоти – </w:t>
      </w:r>
      <w:r w:rsidRPr="000D5E1D">
        <w:rPr>
          <w:lang w:val="ru-RU"/>
        </w:rPr>
        <w:t>публична общинска собственост</w:t>
      </w:r>
      <w:r w:rsidRPr="000D5E1D">
        <w:t>, попадащи в урбанизираната територия на гр. Горна Оряховица.</w:t>
      </w:r>
    </w:p>
    <w:p w:rsidR="000D5E1D" w:rsidRPr="003114DA" w:rsidRDefault="000D5E1D" w:rsidP="000D5E1D">
      <w:pPr>
        <w:pStyle w:val="a8"/>
        <w:numPr>
          <w:ilvl w:val="0"/>
          <w:numId w:val="13"/>
        </w:numPr>
      </w:pPr>
      <w:r>
        <w:t xml:space="preserve">Откриване на процедура за изработване на Проект за частично изменение на Подробен устройствен план с обхват УПИ </w:t>
      </w:r>
      <w:r w:rsidRPr="000D5E1D">
        <w:t>III</w:t>
      </w:r>
      <w:r>
        <w:t>-2009,кв.249 по плана на ИПЗ,гр.Горна Оряховица за който е отреден имот с ид.16359.511.2009 по КККР на гр.Горна Оряховица и възлагане на Технически проект за „Изграждане на приют за бездомни кучета“.</w:t>
      </w:r>
    </w:p>
    <w:p w:rsidR="000D5E1D" w:rsidRDefault="000D5E1D" w:rsidP="000D5E1D">
      <w:pPr>
        <w:pStyle w:val="a8"/>
        <w:numPr>
          <w:ilvl w:val="0"/>
          <w:numId w:val="13"/>
        </w:numPr>
        <w:jc w:val="both"/>
      </w:pPr>
      <w:r w:rsidRPr="00987388">
        <w:t>Одобряване на Техническо задание и даване на разрешение</w:t>
      </w:r>
      <w:r>
        <w:rPr>
          <w:b/>
        </w:rPr>
        <w:t xml:space="preserve"> </w:t>
      </w:r>
      <w:r w:rsidRPr="008349D6">
        <w:t xml:space="preserve">за </w:t>
      </w:r>
      <w:r>
        <w:t xml:space="preserve">Изработване на план-схема и Парцеларен план-ПП за елементи на техническата инфраструктура на трасе за електропровод от ел.подстанция 110/20/10kV „Горна Оряховица Изток" в ПИ 16359.511.3251 до ФEЦ с инсталирана мощност 4.99 MW в ПИ 16359.12.6 </w:t>
      </w:r>
      <w:r>
        <w:rPr>
          <w:b/>
          <w:sz w:val="28"/>
          <w:szCs w:val="28"/>
        </w:rPr>
        <w:t xml:space="preserve"> </w:t>
      </w:r>
      <w:r w:rsidRPr="00987388">
        <w:t xml:space="preserve">в частта извън </w:t>
      </w:r>
      <w:r>
        <w:t>урбанизираната територия.</w:t>
      </w:r>
    </w:p>
    <w:p w:rsidR="000D5E1D" w:rsidRPr="000D5E1D" w:rsidRDefault="000D5E1D" w:rsidP="000D5E1D">
      <w:pPr>
        <w:pStyle w:val="a8"/>
        <w:numPr>
          <w:ilvl w:val="0"/>
          <w:numId w:val="13"/>
        </w:numPr>
        <w:jc w:val="both"/>
        <w:rPr>
          <w:b/>
          <w:sz w:val="28"/>
          <w:szCs w:val="28"/>
        </w:rPr>
      </w:pPr>
      <w:r>
        <w:t xml:space="preserve">Решение </w:t>
      </w:r>
      <w:r w:rsidRPr="008349D6">
        <w:t xml:space="preserve">за </w:t>
      </w:r>
      <w:r>
        <w:t xml:space="preserve">Изработване на план-схема и трасировъчен план за елементи на техническата инфраструктура на трасе за електропровод , представляващ кабелно отклонение от табло НН на ТП12, с.КрушетоДраганово до ФEЦ с </w:t>
      </w:r>
      <w:r>
        <w:lastRenderedPageBreak/>
        <w:t xml:space="preserve">инсталирана мощност 30 кW в имот с ид.23100.501.1543 по КККР на с.Драганово за който е отреден УПИ </w:t>
      </w:r>
      <w:r w:rsidRPr="000D5E1D">
        <w:t>XII</w:t>
      </w:r>
      <w:r>
        <w:t>-1543,1542, кв.125 по ПУП на с.Драганово, общ.Горна Оряховица, във връзка с чл.64 ал.2 от Закона за устройство на територията.</w:t>
      </w:r>
    </w:p>
    <w:p w:rsidR="00C67534" w:rsidRPr="00C67534" w:rsidRDefault="00C67534" w:rsidP="00C67534">
      <w:pPr>
        <w:pStyle w:val="a8"/>
        <w:numPr>
          <w:ilvl w:val="0"/>
          <w:numId w:val="13"/>
        </w:numPr>
        <w:spacing w:after="775" w:line="274" w:lineRule="exact"/>
        <w:ind w:right="580"/>
        <w:jc w:val="both"/>
      </w:pPr>
      <w:r>
        <w:rPr>
          <w:rStyle w:val="2"/>
          <w:rFonts w:eastAsia="Bookman Old Style"/>
          <w:sz w:val="24"/>
          <w:szCs w:val="24"/>
          <w:u w:val="none"/>
        </w:rPr>
        <w:t>КАНДИДАТСТВАНЕ С ПРОЕКТНО ПРЕДЛОЖЕНИЕ „</w:t>
      </w:r>
      <w:r w:rsidRPr="00C67534">
        <w:rPr>
          <w:rStyle w:val="2"/>
          <w:rFonts w:eastAsia="Bookman Old Style"/>
          <w:sz w:val="24"/>
          <w:szCs w:val="24"/>
          <w:u w:val="none"/>
        </w:rPr>
        <w:t xml:space="preserve">ПОДОБРЯВАНЕ НА ЕНЕРГИЙНАТА ЕФЕКТИВНОСТ НА СИСТЕМА ЗА ВЪНШНО ИЗКУСТВЕНО ОСВЕТЛЕНИЕ НА ЧЕТИРИ НАСЕЛЕНИ МЕСТА В ОБЩИНА ГОРНА ОРЯХОВИЦА" ЗА ИЗПЪЛНЕНИЕ НА ИНВЕСТИЦИИ ПО ПРОЦЕДУРА </w:t>
      </w:r>
      <w:r w:rsidRPr="00C67534">
        <w:rPr>
          <w:rStyle w:val="2"/>
          <w:rFonts w:eastAsia="Bookman Old Style"/>
          <w:sz w:val="24"/>
          <w:szCs w:val="24"/>
          <w:u w:val="none"/>
          <w:lang w:val="en-US" w:eastAsia="en-US" w:bidi="en-US"/>
        </w:rPr>
        <w:t xml:space="preserve">BG-RRP-4.028 </w:t>
      </w:r>
      <w:r>
        <w:rPr>
          <w:rStyle w:val="2"/>
          <w:rFonts w:eastAsia="Bookman Old Style"/>
          <w:sz w:val="24"/>
          <w:szCs w:val="24"/>
          <w:u w:val="none"/>
        </w:rPr>
        <w:t>–„</w:t>
      </w:r>
      <w:r w:rsidRPr="00C67534">
        <w:rPr>
          <w:rStyle w:val="2"/>
          <w:rFonts w:eastAsia="Bookman Old Style"/>
          <w:sz w:val="24"/>
          <w:szCs w:val="24"/>
          <w:u w:val="none"/>
        </w:rPr>
        <w:t>ПОДКРЕПА ЗА ЕНЕРГИЙНО ЕФЕКТИВН</w:t>
      </w:r>
      <w:r>
        <w:rPr>
          <w:rStyle w:val="2"/>
          <w:rFonts w:eastAsia="Bookman Old Style"/>
          <w:sz w:val="24"/>
          <w:szCs w:val="24"/>
          <w:u w:val="none"/>
        </w:rPr>
        <w:t>И СИСТЕМИ ЗА УЛИЧНО ОСВЕТЛЕНИЕ",</w:t>
      </w:r>
      <w:r w:rsidRPr="00C67534">
        <w:rPr>
          <w:rStyle w:val="2"/>
          <w:rFonts w:eastAsia="Bookman Old Style"/>
          <w:sz w:val="24"/>
          <w:szCs w:val="24"/>
          <w:u w:val="none"/>
        </w:rPr>
        <w:t xml:space="preserve"> С ФИНАНСИРАНЕ ПО ЛИНИЯ НА МЕХАНИЗМА ЗА ВЪЗСТАНОВЯВАНЕ И УСТОЙЧИВОСТ /ПОКАНА 2/. КОМПОНЕНТ 4 „НИСКОВЪГЛЕРОДНА ИКОНОМИКА"</w:t>
      </w:r>
    </w:p>
    <w:p w:rsidR="000D5E1D" w:rsidRPr="00C67534" w:rsidRDefault="000D5E1D" w:rsidP="00C67534">
      <w:pPr>
        <w:ind w:left="698" w:firstLine="0"/>
        <w:rPr>
          <w:b/>
          <w:sz w:val="28"/>
          <w:szCs w:val="28"/>
        </w:rPr>
      </w:pPr>
      <w:bookmarkStart w:id="0" w:name="_GoBack"/>
      <w:bookmarkEnd w:id="0"/>
      <w:r w:rsidRPr="00C67534">
        <w:rPr>
          <w:sz w:val="28"/>
          <w:szCs w:val="28"/>
        </w:rPr>
        <w:t xml:space="preserve">            </w:t>
      </w:r>
    </w:p>
    <w:p w:rsidR="00A40D3A" w:rsidRPr="00A40D3A" w:rsidRDefault="00A40D3A" w:rsidP="00A40D3A">
      <w:pPr>
        <w:rPr>
          <w:rFonts w:ascii="Times New Roman" w:hAnsi="Times New Roman" w:cs="Times New Roman"/>
          <w:i/>
          <w:lang w:val="en-US"/>
        </w:rPr>
      </w:pPr>
    </w:p>
    <w:p w:rsidR="00A40D3A" w:rsidRPr="00A40D3A" w:rsidRDefault="00A40D3A" w:rsidP="00A40D3A">
      <w:pPr>
        <w:rPr>
          <w:rFonts w:ascii="Times New Roman" w:hAnsi="Times New Roman" w:cs="Times New Roman"/>
          <w:i/>
          <w:lang w:val="en-US"/>
        </w:rPr>
      </w:pPr>
      <w:r w:rsidRPr="00A40D3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</w:p>
    <w:p w:rsidR="00046E6B" w:rsidRPr="00A40D3A" w:rsidRDefault="00046E6B">
      <w:pPr>
        <w:spacing w:after="157" w:line="259" w:lineRule="auto"/>
        <w:ind w:left="708" w:right="0" w:firstLine="0"/>
        <w:jc w:val="left"/>
        <w:rPr>
          <w:rFonts w:ascii="Times New Roman" w:hAnsi="Times New Roman" w:cs="Times New Roman"/>
        </w:rPr>
      </w:pPr>
    </w:p>
    <w:p w:rsidR="00046E6B" w:rsidRPr="00A40D3A" w:rsidRDefault="00A55795">
      <w:pPr>
        <w:ind w:left="2124" w:right="0" w:firstLine="0"/>
        <w:rPr>
          <w:rFonts w:ascii="Times New Roman" w:hAnsi="Times New Roman" w:cs="Times New Roman"/>
        </w:rPr>
      </w:pPr>
      <w:r w:rsidRPr="00A40D3A">
        <w:rPr>
          <w:rFonts w:ascii="Times New Roman" w:hAnsi="Times New Roman" w:cs="Times New Roman"/>
        </w:rPr>
        <w:t xml:space="preserve">Председател на </w:t>
      </w:r>
      <w:r w:rsidR="00EA0521" w:rsidRPr="00A40D3A">
        <w:rPr>
          <w:rFonts w:ascii="Times New Roman" w:hAnsi="Times New Roman" w:cs="Times New Roman"/>
          <w:szCs w:val="24"/>
        </w:rPr>
        <w:t>ПК по</w:t>
      </w:r>
      <w:r w:rsidR="00EA0521" w:rsidRPr="00A40D3A">
        <w:rPr>
          <w:rFonts w:ascii="Times New Roman" w:hAnsi="Times New Roman" w:cs="Times New Roman"/>
        </w:rPr>
        <w:t xml:space="preserve"> “ </w:t>
      </w:r>
      <w:r w:rsidR="00EA0521" w:rsidRPr="00A40D3A">
        <w:rPr>
          <w:rFonts w:ascii="Times New Roman" w:hAnsi="Times New Roman" w:cs="Times New Roman"/>
          <w:szCs w:val="24"/>
        </w:rPr>
        <w:t>Териториалнo развитие, строителство и благоустройство“</w:t>
      </w:r>
      <w:r w:rsidR="00EA0521" w:rsidRPr="00A40D3A">
        <w:rPr>
          <w:rFonts w:ascii="Times New Roman" w:hAnsi="Times New Roman" w:cs="Times New Roman"/>
          <w:b/>
          <w:bCs/>
          <w:szCs w:val="24"/>
        </w:rPr>
        <w:t xml:space="preserve"> </w:t>
      </w:r>
      <w:r w:rsidRPr="00A40D3A">
        <w:rPr>
          <w:rFonts w:ascii="Times New Roman" w:hAnsi="Times New Roman" w:cs="Times New Roman"/>
        </w:rPr>
        <w:t xml:space="preserve">- </w:t>
      </w:r>
      <w:r w:rsidR="00EA0521" w:rsidRPr="00A40D3A">
        <w:rPr>
          <w:rFonts w:ascii="Times New Roman" w:hAnsi="Times New Roman" w:cs="Times New Roman"/>
          <w:szCs w:val="24"/>
          <w:shd w:val="clear" w:color="auto" w:fill="FFFFFF"/>
        </w:rPr>
        <w:t>Светлозар Шишманов</w:t>
      </w:r>
    </w:p>
    <w:sectPr w:rsidR="00046E6B" w:rsidRPr="00A40D3A">
      <w:pgSz w:w="11906" w:h="16838"/>
      <w:pgMar w:top="1459" w:right="1416" w:bottom="1493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76F" w:rsidRDefault="0058576F" w:rsidP="00EA0521">
      <w:pPr>
        <w:spacing w:after="0" w:line="240" w:lineRule="auto"/>
      </w:pPr>
      <w:r>
        <w:separator/>
      </w:r>
    </w:p>
  </w:endnote>
  <w:endnote w:type="continuationSeparator" w:id="0">
    <w:p w:rsidR="0058576F" w:rsidRDefault="0058576F" w:rsidP="00EA0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76F" w:rsidRDefault="0058576F" w:rsidP="00EA0521">
      <w:pPr>
        <w:spacing w:after="0" w:line="240" w:lineRule="auto"/>
      </w:pPr>
      <w:r>
        <w:separator/>
      </w:r>
    </w:p>
  </w:footnote>
  <w:footnote w:type="continuationSeparator" w:id="0">
    <w:p w:rsidR="0058576F" w:rsidRDefault="0058576F" w:rsidP="00EA0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DE07FE"/>
    <w:multiLevelType w:val="hybridMultilevel"/>
    <w:tmpl w:val="A3D25292"/>
    <w:lvl w:ilvl="0" w:tplc="1EBC572E">
      <w:start w:val="1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7A43FA">
      <w:start w:val="1"/>
      <w:numFmt w:val="lowerLetter"/>
      <w:lvlText w:val="%2"/>
      <w:lvlJc w:val="left"/>
      <w:pPr>
        <w:ind w:left="18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D828C2">
      <w:start w:val="1"/>
      <w:numFmt w:val="lowerRoman"/>
      <w:lvlText w:val="%3"/>
      <w:lvlJc w:val="left"/>
      <w:pPr>
        <w:ind w:left="25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D6A84C">
      <w:start w:val="1"/>
      <w:numFmt w:val="decimal"/>
      <w:lvlText w:val="%4"/>
      <w:lvlJc w:val="left"/>
      <w:pPr>
        <w:ind w:left="32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84E59A">
      <w:start w:val="1"/>
      <w:numFmt w:val="lowerLetter"/>
      <w:lvlText w:val="%5"/>
      <w:lvlJc w:val="left"/>
      <w:pPr>
        <w:ind w:left="398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66AF6C">
      <w:start w:val="1"/>
      <w:numFmt w:val="lowerRoman"/>
      <w:lvlText w:val="%6"/>
      <w:lvlJc w:val="left"/>
      <w:pPr>
        <w:ind w:left="470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84D014">
      <w:start w:val="1"/>
      <w:numFmt w:val="decimal"/>
      <w:lvlText w:val="%7"/>
      <w:lvlJc w:val="left"/>
      <w:pPr>
        <w:ind w:left="542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2E3BA">
      <w:start w:val="1"/>
      <w:numFmt w:val="lowerLetter"/>
      <w:lvlText w:val="%8"/>
      <w:lvlJc w:val="left"/>
      <w:pPr>
        <w:ind w:left="614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8F00002">
      <w:start w:val="1"/>
      <w:numFmt w:val="lowerRoman"/>
      <w:lvlText w:val="%9"/>
      <w:lvlJc w:val="left"/>
      <w:pPr>
        <w:ind w:left="6866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EBA0DC0"/>
    <w:multiLevelType w:val="hybridMultilevel"/>
    <w:tmpl w:val="5832F844"/>
    <w:lvl w:ilvl="0" w:tplc="D2802B14">
      <w:start w:val="1"/>
      <w:numFmt w:val="bullet"/>
      <w:lvlText w:val="•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09814">
      <w:start w:val="1"/>
      <w:numFmt w:val="bullet"/>
      <w:lvlText w:val="o"/>
      <w:lvlJc w:val="left"/>
      <w:pPr>
        <w:ind w:left="18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60AF28">
      <w:start w:val="1"/>
      <w:numFmt w:val="bullet"/>
      <w:lvlText w:val="▪"/>
      <w:lvlJc w:val="left"/>
      <w:pPr>
        <w:ind w:left="25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564A726">
      <w:start w:val="1"/>
      <w:numFmt w:val="bullet"/>
      <w:lvlText w:val="•"/>
      <w:lvlJc w:val="left"/>
      <w:pPr>
        <w:ind w:left="32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B2FE68">
      <w:start w:val="1"/>
      <w:numFmt w:val="bullet"/>
      <w:lvlText w:val="o"/>
      <w:lvlJc w:val="left"/>
      <w:pPr>
        <w:ind w:left="396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FAEA716">
      <w:start w:val="1"/>
      <w:numFmt w:val="bullet"/>
      <w:lvlText w:val="▪"/>
      <w:lvlJc w:val="left"/>
      <w:pPr>
        <w:ind w:left="468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2C9042">
      <w:start w:val="1"/>
      <w:numFmt w:val="bullet"/>
      <w:lvlText w:val="•"/>
      <w:lvlJc w:val="left"/>
      <w:pPr>
        <w:ind w:left="540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51E8C52">
      <w:start w:val="1"/>
      <w:numFmt w:val="bullet"/>
      <w:lvlText w:val="o"/>
      <w:lvlJc w:val="left"/>
      <w:pPr>
        <w:ind w:left="612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F25B0C">
      <w:start w:val="1"/>
      <w:numFmt w:val="bullet"/>
      <w:lvlText w:val="▪"/>
      <w:lvlJc w:val="left"/>
      <w:pPr>
        <w:ind w:left="684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2F69EE"/>
    <w:multiLevelType w:val="multilevel"/>
    <w:tmpl w:val="3BBE7CA0"/>
    <w:lvl w:ilvl="0">
      <w:start w:val="16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A20C9B"/>
    <w:multiLevelType w:val="multilevel"/>
    <w:tmpl w:val="B5F878DE"/>
    <w:lvl w:ilvl="0">
      <w:start w:val="37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9F2260B"/>
    <w:multiLevelType w:val="hybridMultilevel"/>
    <w:tmpl w:val="41385762"/>
    <w:lvl w:ilvl="0" w:tplc="C9265590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68281A6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BEF856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B238C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CBD28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BE45F9C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4E3A34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149206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6CEF2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BBA0017"/>
    <w:multiLevelType w:val="hybridMultilevel"/>
    <w:tmpl w:val="585ACBA8"/>
    <w:lvl w:ilvl="0" w:tplc="92044BB4">
      <w:start w:val="2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BC7DB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2AB9F0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4E856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24E594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28DE80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D857A2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D785700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B1C180C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2BB44BF"/>
    <w:multiLevelType w:val="multilevel"/>
    <w:tmpl w:val="2BE8B3C6"/>
    <w:lvl w:ilvl="0">
      <w:start w:val="4"/>
      <w:numFmt w:val="decimal"/>
      <w:lvlText w:val="%1.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A1C479D"/>
    <w:multiLevelType w:val="hybridMultilevel"/>
    <w:tmpl w:val="1FFC8D64"/>
    <w:lvl w:ilvl="0" w:tplc="E28249B6">
      <w:start w:val="1"/>
      <w:numFmt w:val="decimal"/>
      <w:lvlText w:val="%1."/>
      <w:lvlJc w:val="left"/>
      <w:pPr>
        <w:ind w:left="7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602D94">
      <w:start w:val="1"/>
      <w:numFmt w:val="lowerLetter"/>
      <w:lvlText w:val="%2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205CAE">
      <w:start w:val="1"/>
      <w:numFmt w:val="lowerRoman"/>
      <w:lvlText w:val="%3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BC7E3A">
      <w:start w:val="1"/>
      <w:numFmt w:val="decimal"/>
      <w:lvlText w:val="%4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6ABF86">
      <w:start w:val="1"/>
      <w:numFmt w:val="lowerLetter"/>
      <w:lvlText w:val="%5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86F1E">
      <w:start w:val="1"/>
      <w:numFmt w:val="lowerRoman"/>
      <w:lvlText w:val="%6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1F45030">
      <w:start w:val="1"/>
      <w:numFmt w:val="decimal"/>
      <w:lvlText w:val="%7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06E2E68">
      <w:start w:val="1"/>
      <w:numFmt w:val="lowerLetter"/>
      <w:lvlText w:val="%8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182996">
      <w:start w:val="1"/>
      <w:numFmt w:val="lowerRoman"/>
      <w:lvlText w:val="%9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66D4D73"/>
    <w:multiLevelType w:val="hybridMultilevel"/>
    <w:tmpl w:val="E7B0D8D2"/>
    <w:lvl w:ilvl="0" w:tplc="A9AC9B36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1E48E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347F98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52339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664E10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803312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8E2E02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FF86774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726808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5E6C6C"/>
    <w:multiLevelType w:val="hybridMultilevel"/>
    <w:tmpl w:val="EC18E842"/>
    <w:lvl w:ilvl="0" w:tplc="D50A634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DE148FB"/>
    <w:multiLevelType w:val="hybridMultilevel"/>
    <w:tmpl w:val="F08CB12C"/>
    <w:lvl w:ilvl="0" w:tplc="6A5A6788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FE71E4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459AA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E210A6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E82C96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3E35DE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72E6FC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66D46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D08C8C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AED4D44"/>
    <w:multiLevelType w:val="hybridMultilevel"/>
    <w:tmpl w:val="0144EAE2"/>
    <w:lvl w:ilvl="0" w:tplc="6D585360">
      <w:start w:val="1"/>
      <w:numFmt w:val="decimal"/>
      <w:lvlText w:val="%1."/>
      <w:lvlJc w:val="left"/>
      <w:pPr>
        <w:ind w:left="1058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778" w:hanging="360"/>
      </w:pPr>
    </w:lvl>
    <w:lvl w:ilvl="2" w:tplc="0402001B" w:tentative="1">
      <w:start w:val="1"/>
      <w:numFmt w:val="lowerRoman"/>
      <w:lvlText w:val="%3."/>
      <w:lvlJc w:val="right"/>
      <w:pPr>
        <w:ind w:left="2498" w:hanging="180"/>
      </w:pPr>
    </w:lvl>
    <w:lvl w:ilvl="3" w:tplc="0402000F" w:tentative="1">
      <w:start w:val="1"/>
      <w:numFmt w:val="decimal"/>
      <w:lvlText w:val="%4."/>
      <w:lvlJc w:val="left"/>
      <w:pPr>
        <w:ind w:left="3218" w:hanging="360"/>
      </w:pPr>
    </w:lvl>
    <w:lvl w:ilvl="4" w:tplc="04020019" w:tentative="1">
      <w:start w:val="1"/>
      <w:numFmt w:val="lowerLetter"/>
      <w:lvlText w:val="%5."/>
      <w:lvlJc w:val="left"/>
      <w:pPr>
        <w:ind w:left="3938" w:hanging="360"/>
      </w:pPr>
    </w:lvl>
    <w:lvl w:ilvl="5" w:tplc="0402001B" w:tentative="1">
      <w:start w:val="1"/>
      <w:numFmt w:val="lowerRoman"/>
      <w:lvlText w:val="%6."/>
      <w:lvlJc w:val="right"/>
      <w:pPr>
        <w:ind w:left="4658" w:hanging="180"/>
      </w:pPr>
    </w:lvl>
    <w:lvl w:ilvl="6" w:tplc="0402000F" w:tentative="1">
      <w:start w:val="1"/>
      <w:numFmt w:val="decimal"/>
      <w:lvlText w:val="%7."/>
      <w:lvlJc w:val="left"/>
      <w:pPr>
        <w:ind w:left="5378" w:hanging="360"/>
      </w:pPr>
    </w:lvl>
    <w:lvl w:ilvl="7" w:tplc="04020019" w:tentative="1">
      <w:start w:val="1"/>
      <w:numFmt w:val="lowerLetter"/>
      <w:lvlText w:val="%8."/>
      <w:lvlJc w:val="left"/>
      <w:pPr>
        <w:ind w:left="6098" w:hanging="360"/>
      </w:pPr>
    </w:lvl>
    <w:lvl w:ilvl="8" w:tplc="0402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2" w15:restartNumberingAfterBreak="0">
    <w:nsid w:val="6D47183E"/>
    <w:multiLevelType w:val="hybridMultilevel"/>
    <w:tmpl w:val="5DCCF6D8"/>
    <w:lvl w:ilvl="0" w:tplc="5552C41A">
      <w:start w:val="1"/>
      <w:numFmt w:val="bullet"/>
      <w:lvlText w:val="-"/>
      <w:lvlJc w:val="left"/>
      <w:pPr>
        <w:ind w:left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50835A">
      <w:start w:val="1"/>
      <w:numFmt w:val="bullet"/>
      <w:lvlText w:val="o"/>
      <w:lvlJc w:val="left"/>
      <w:pPr>
        <w:ind w:left="17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3844A0">
      <w:start w:val="1"/>
      <w:numFmt w:val="bullet"/>
      <w:lvlText w:val="▪"/>
      <w:lvlJc w:val="left"/>
      <w:pPr>
        <w:ind w:left="25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A1A522A">
      <w:start w:val="1"/>
      <w:numFmt w:val="bullet"/>
      <w:lvlText w:val="•"/>
      <w:lvlJc w:val="left"/>
      <w:pPr>
        <w:ind w:left="32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AC844">
      <w:start w:val="1"/>
      <w:numFmt w:val="bullet"/>
      <w:lvlText w:val="o"/>
      <w:lvlJc w:val="left"/>
      <w:pPr>
        <w:ind w:left="394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7FA8224">
      <w:start w:val="1"/>
      <w:numFmt w:val="bullet"/>
      <w:lvlText w:val="▪"/>
      <w:lvlJc w:val="left"/>
      <w:pPr>
        <w:ind w:left="466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2381220">
      <w:start w:val="1"/>
      <w:numFmt w:val="bullet"/>
      <w:lvlText w:val="•"/>
      <w:lvlJc w:val="left"/>
      <w:pPr>
        <w:ind w:left="538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EAC3BC">
      <w:start w:val="1"/>
      <w:numFmt w:val="bullet"/>
      <w:lvlText w:val="o"/>
      <w:lvlJc w:val="left"/>
      <w:pPr>
        <w:ind w:left="610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E0878E6">
      <w:start w:val="1"/>
      <w:numFmt w:val="bullet"/>
      <w:lvlText w:val="▪"/>
      <w:lvlJc w:val="left"/>
      <w:pPr>
        <w:ind w:left="6828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2"/>
  </w:num>
  <w:num w:numId="5">
    <w:abstractNumId w:val="6"/>
  </w:num>
  <w:num w:numId="6">
    <w:abstractNumId w:val="1"/>
  </w:num>
  <w:num w:numId="7">
    <w:abstractNumId w:val="0"/>
  </w:num>
  <w:num w:numId="8">
    <w:abstractNumId w:val="10"/>
  </w:num>
  <w:num w:numId="9">
    <w:abstractNumId w:val="2"/>
  </w:num>
  <w:num w:numId="10">
    <w:abstractNumId w:val="4"/>
  </w:num>
  <w:num w:numId="11">
    <w:abstractNumId w:val="3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6B"/>
    <w:rsid w:val="00046E6B"/>
    <w:rsid w:val="000D5E1D"/>
    <w:rsid w:val="0058576F"/>
    <w:rsid w:val="008E2056"/>
    <w:rsid w:val="00A40D3A"/>
    <w:rsid w:val="00A55795"/>
    <w:rsid w:val="00C6382E"/>
    <w:rsid w:val="00C67534"/>
    <w:rsid w:val="00EA0521"/>
    <w:rsid w:val="00EC3B20"/>
    <w:rsid w:val="00F0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C55690D"/>
  <w15:docId w15:val="{A5DA5030-45E0-4EB2-9BB6-0770EACC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58" w:line="258" w:lineRule="auto"/>
      <w:ind w:right="127" w:firstLine="698"/>
      <w:jc w:val="both"/>
    </w:pPr>
    <w:rPr>
      <w:rFonts w:ascii="Bookman Old Style" w:eastAsia="Bookman Old Style" w:hAnsi="Bookman Old Style" w:cs="Bookman Old Style"/>
      <w:color w:val="000000"/>
      <w:sz w:val="24"/>
    </w:rPr>
  </w:style>
  <w:style w:type="paragraph" w:styleId="3">
    <w:name w:val="heading 3"/>
    <w:basedOn w:val="a"/>
    <w:link w:val="30"/>
    <w:uiPriority w:val="9"/>
    <w:qFormat/>
    <w:rsid w:val="00EA0521"/>
    <w:pPr>
      <w:spacing w:before="100" w:beforeAutospacing="1" w:after="100" w:afterAutospacing="1" w:line="240" w:lineRule="auto"/>
      <w:ind w:right="0" w:firstLine="0"/>
      <w:jc w:val="left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basedOn w:val="a0"/>
    <w:link w:val="3"/>
    <w:uiPriority w:val="9"/>
    <w:rsid w:val="00EA0521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EA0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EA0521"/>
    <w:rPr>
      <w:rFonts w:ascii="Bookman Old Style" w:eastAsia="Bookman Old Style" w:hAnsi="Bookman Old Style" w:cs="Bookman Old Style"/>
      <w:color w:val="000000"/>
      <w:sz w:val="24"/>
    </w:rPr>
  </w:style>
  <w:style w:type="paragraph" w:styleId="a7">
    <w:name w:val="Normal (Web)"/>
    <w:basedOn w:val="a"/>
    <w:uiPriority w:val="99"/>
    <w:semiHidden/>
    <w:unhideWhenUsed/>
    <w:rsid w:val="00A40D3A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Theme="minorEastAsia" w:hAnsi="Times New Roman" w:cs="Times New Roman"/>
      <w:color w:val="auto"/>
      <w:szCs w:val="24"/>
    </w:rPr>
  </w:style>
  <w:style w:type="paragraph" w:styleId="a8">
    <w:name w:val="List Paragraph"/>
    <w:basedOn w:val="a"/>
    <w:uiPriority w:val="34"/>
    <w:qFormat/>
    <w:rsid w:val="000D5E1D"/>
    <w:pPr>
      <w:spacing w:after="0" w:line="240" w:lineRule="auto"/>
      <w:ind w:left="720" w:right="0" w:firstLine="0"/>
      <w:contextualSpacing/>
      <w:jc w:val="left"/>
    </w:pPr>
    <w:rPr>
      <w:rFonts w:ascii="Times New Roman" w:eastAsia="Times New Roman" w:hAnsi="Times New Roman" w:cs="Times New Roman"/>
      <w:color w:val="auto"/>
      <w:szCs w:val="24"/>
      <w:lang w:val="en-US" w:eastAsia="en-US"/>
    </w:rPr>
  </w:style>
  <w:style w:type="character" w:customStyle="1" w:styleId="2">
    <w:name w:val="Основен текст (2)"/>
    <w:basedOn w:val="a0"/>
    <w:rsid w:val="00C675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bg-BG" w:eastAsia="bg-BG" w:bidi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60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</dc:creator>
  <cp:keywords/>
  <cp:lastModifiedBy>ob 103.</cp:lastModifiedBy>
  <cp:revision>5</cp:revision>
  <dcterms:created xsi:type="dcterms:W3CDTF">2024-02-20T11:49:00Z</dcterms:created>
  <dcterms:modified xsi:type="dcterms:W3CDTF">2024-02-22T08:47:00Z</dcterms:modified>
</cp:coreProperties>
</file>